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4.000473022461" w:type="dxa"/>
        <w:jc w:val="left"/>
        <w:tblInd w:w="15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327.9999542236328"/>
        <w:gridCol w:w="3345.9999084472656"/>
        <w:gridCol w:w="1840"/>
        <w:gridCol w:w="3120.0006103515625"/>
        <w:tblGridChange w:id="0">
          <w:tblGrid>
            <w:gridCol w:w="1327.9999542236328"/>
            <w:gridCol w:w="3345.9999084472656"/>
            <w:gridCol w:w="1840"/>
            <w:gridCol w:w="3120.0006103515625"/>
          </w:tblGrid>
        </w:tblGridChange>
      </w:tblGrid>
      <w:tr>
        <w:trPr>
          <w:cantSplit w:val="0"/>
          <w:trHeight w:val="105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257.120361328125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PROGRAMMA SVOLTO  </w:t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6.56005859375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 Anno scolastico 2025-2026</w:t>
            </w:r>
          </w:p>
        </w:tc>
      </w:tr>
      <w:tr>
        <w:trPr>
          <w:cantSplit w:val="0"/>
          <w:trHeight w:val="422.000732421875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0.1599884033203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Docente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28005981445312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Cognome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0.15991210937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</w:t>
            </w:r>
          </w:p>
        </w:tc>
      </w:tr>
      <w:tr>
        <w:trPr>
          <w:cantSplit w:val="0"/>
          <w:trHeight w:val="423.999023437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Bogliacino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080200195312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Adriana</w:t>
            </w:r>
          </w:p>
        </w:tc>
      </w:tr>
      <w:tr>
        <w:trPr>
          <w:cantSplit w:val="0"/>
          <w:trHeight w:val="594.000244140625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0.1599884033203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Materia di insegnamento Lingua Inglese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279907226562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Classe 4 A</w:t>
            </w:r>
          </w:p>
        </w:tc>
      </w:tr>
    </w:tbl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40.6798553466797" w:right="0" w:firstLine="0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ISTITUTO D’ISTRUZIONE SUPERIORE “L. EINAUDI”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34290</wp:posOffset>
            </wp:positionV>
            <wp:extent cx="680720" cy="680720"/>
            <wp:effectExtent b="0" l="0" r="0" t="0"/>
            <wp:wrapSquare wrapText="right" distB="19050" distT="19050" distL="19050" distR="1905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0720" cy="68072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3921328</wp:posOffset>
            </wp:positionH>
            <wp:positionV relativeFrom="paragraph">
              <wp:posOffset>-3810</wp:posOffset>
            </wp:positionV>
            <wp:extent cx="1487805" cy="795655"/>
            <wp:effectExtent b="0" l="0" r="0" t="0"/>
            <wp:wrapSquare wrapText="left" distB="19050" distT="19050" distL="19050" distR="1905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87805" cy="79565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.2392578125" w:line="240" w:lineRule="auto"/>
        <w:ind w:left="3133.199996948242" w:right="0" w:firstLine="0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via Pietro Ferrero, 20 - 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12051 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A L B A 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(CN)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2607421875" w:line="240" w:lineRule="auto"/>
        <w:ind w:left="2644.440231323242" w:right="0" w:firstLine="0"/>
        <w:jc w:val="left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Tel. Pres. Segr. 0173/284139 - 0173/284179 ~ Fax. 0173/282772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9404296875" w:line="240" w:lineRule="auto"/>
        <w:ind w:left="3071.2398529052734" w:right="0" w:firstLine="0"/>
        <w:jc w:val="left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Cod.MIUR.: CNIS019004 - Cod.Fisc.: 90030150040 -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939697265625" w:line="237.68292903900146" w:lineRule="auto"/>
        <w:ind w:left="1132.6799774169922" w:right="1855.521240234375" w:firstLine="0"/>
        <w:jc w:val="center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1"/>
          <w:iCs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E- mail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ff"/>
          <w:sz w:val="16"/>
          <w:szCs w:val="16"/>
          <w:u w:val="single"/>
          <w:shd w:fill="auto" w:val="clear"/>
          <w:vertAlign w:val="baseline"/>
          <w:rtl w:val="0"/>
        </w:rPr>
        <w:t xml:space="preserve">CNIS019004@istruzione.it 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ff"/>
          <w:sz w:val="16"/>
          <w:szCs w:val="16"/>
          <w:u w:val="single"/>
          <w:shd w:fill="auto" w:val="clear"/>
          <w:vertAlign w:val="baseline"/>
          <w:rtl w:val="0"/>
        </w:rPr>
        <w:t xml:space="preserve">segreteria@iiseinaudialba.edu.it – CNIS019004@pec.istruzione.it 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1"/>
          <w:iCs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sito web 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: www.iiseinaudialba.edu.it </w:t>
      </w:r>
    </w:p>
    <w:tbl>
      <w:tblPr>
        <w:tblStyle w:val="Table2"/>
        <w:tblW w:w="9627.999496459961" w:type="dxa"/>
        <w:jc w:val="left"/>
        <w:tblInd w:w="15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27.999496459961"/>
        <w:tblGridChange w:id="0">
          <w:tblGrid>
            <w:gridCol w:w="9627.999496459961"/>
          </w:tblGrid>
        </w:tblGridChange>
      </w:tblGrid>
      <w:tr>
        <w:trPr>
          <w:cantSplit w:val="0"/>
          <w:trHeight w:val="304.0002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e6e6e6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e6e6e6" w:val="clear"/>
                <w:vertAlign w:val="baseline"/>
                <w:rtl w:val="0"/>
              </w:rPr>
              <w:t xml:space="preserve">LIBRI DI TESTO IN ADOZIONE</w:t>
            </w:r>
          </w:p>
        </w:tc>
      </w:tr>
      <w:tr>
        <w:trPr>
          <w:cantSplit w:val="0"/>
          <w:trHeight w:val="209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7.2799682617187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Carla Leonard “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Upper Intermediate IDENTITY B2”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ed. Oxford University Press 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3.9202880859375" w:line="336.5316867828369" w:lineRule="auto"/>
              <w:ind w:left="132.239990234375" w:right="499.27734375" w:firstLine="13.91998291015625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Philippa Bowen- Margherita Cumino “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Business today – Global competences for the world of  work”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Deascuola - Petrini</w:t>
            </w:r>
          </w:p>
        </w:tc>
      </w:tr>
    </w:tbl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27.999496459961" w:type="dxa"/>
        <w:jc w:val="left"/>
        <w:tblInd w:w="15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27.999496459961"/>
        <w:tblGridChange w:id="0">
          <w:tblGrid>
            <w:gridCol w:w="9627.999496459961"/>
          </w:tblGrid>
        </w:tblGridChange>
      </w:tblGrid>
      <w:tr>
        <w:trPr>
          <w:cantSplit w:val="0"/>
          <w:trHeight w:val="596.00036621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FINALITÀ E OBIETTIVI DISCIPLINARI</w:t>
            </w:r>
          </w:p>
        </w:tc>
      </w:tr>
      <w:tr>
        <w:trPr>
          <w:cantSplit w:val="0"/>
          <w:trHeight w:val="4111.999816894531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0.079956054687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Ascoltare e comprendere conversazioni complesse 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.9202880859375" w:line="240" w:lineRule="auto"/>
              <w:ind w:left="137.2799682617187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Capire e riportare racconti, anche con opinioni personali 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.9195556640625" w:line="240" w:lineRule="auto"/>
              <w:ind w:left="146.1599731445312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Formulare ipotesi realizzabili e non nel presente e nel passato 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.9202880859375" w:line="240" w:lineRule="auto"/>
              <w:ind w:left="134.3999481201172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Seguire una trasmissione radiofonica o televisiva 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.920166015625" w:line="240" w:lineRule="auto"/>
              <w:ind w:left="146.1599731445312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Leggere articoli di attualità in linguaggio articolato 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.91998291015625" w:line="240" w:lineRule="auto"/>
              <w:ind w:left="134.3999481201172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Spiegare la trama di storie complesse 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.91986083984375" w:line="240" w:lineRule="auto"/>
              <w:ind w:left="134.3999481201172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Scambiare punti di vista personali su argomenti di attualità 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.9202880859375" w:line="240" w:lineRule="auto"/>
              <w:ind w:left="146.1599731445312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Descrivere opinioni, progetti, azioni 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.91986083984375" w:line="240" w:lineRule="auto"/>
              <w:ind w:left="134.3999481201172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Scrivere lettere personali esprimendo sentimenti ed opinioni 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.91998291015625" w:line="240" w:lineRule="auto"/>
              <w:ind w:left="134.3999481201172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Stendere articoli o avvenimenti su argomenti di civiltà 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.920166015625" w:line="240" w:lineRule="auto"/>
              <w:ind w:left="137.2799682617187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Capire il funzionamento dell’inglese tecnico specifico dei vari indirizzi nei 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.91998291015625" w:line="240" w:lineRule="auto"/>
              <w:ind w:left="135.599975585937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suoi aspetti teorici e pratici</w:t>
            </w:r>
          </w:p>
        </w:tc>
      </w:tr>
    </w:tbl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665.999526977539" w:type="dxa"/>
        <w:jc w:val="left"/>
        <w:tblInd w:w="116.99996948242188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65.999526977539"/>
        <w:tblGridChange w:id="0">
          <w:tblGrid>
            <w:gridCol w:w="9665.999526977539"/>
          </w:tblGrid>
        </w:tblGridChange>
      </w:tblGrid>
      <w:tr>
        <w:trPr>
          <w:cantSplit w:val="0"/>
          <w:trHeight w:val="596.000061035156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CONTENUTI E ARGOMENTI SVOLTI</w:t>
            </w:r>
          </w:p>
        </w:tc>
      </w:tr>
      <w:tr>
        <w:trPr>
          <w:cantSplit w:val="0"/>
          <w:trHeight w:val="391.999969482421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829.20166015625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</w:t>
      </w:r>
    </w:p>
    <w:tbl>
      <w:tblPr>
        <w:tblStyle w:val="Table5"/>
        <w:tblW w:w="9447.999725341797" w:type="dxa"/>
        <w:jc w:val="left"/>
        <w:tblInd w:w="119.00001525878906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461.9999694824219"/>
        <w:gridCol w:w="5685.999755859375"/>
        <w:gridCol w:w="2300"/>
        <w:tblGridChange w:id="0">
          <w:tblGrid>
            <w:gridCol w:w="1461.9999694824219"/>
            <w:gridCol w:w="5685.999755859375"/>
            <w:gridCol w:w="2300"/>
          </w:tblGrid>
        </w:tblGridChange>
      </w:tblGrid>
      <w:tr>
        <w:trPr>
          <w:cantSplit w:val="0"/>
          <w:trHeight w:val="7921.99951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2.1599578857422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Modulo/ 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.920166015625" w:line="240" w:lineRule="auto"/>
              <w:ind w:left="139.27993774414062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unità 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05.919189453125" w:line="240" w:lineRule="auto"/>
              <w:ind w:left="142.1599578857422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MODULO 1 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.919677734375" w:line="240" w:lineRule="auto"/>
              <w:ind w:left="142.1599578857422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REVISION, 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.9189453125" w:line="240" w:lineRule="auto"/>
              <w:ind w:left="141.91993713378906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 5-6 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71.920166015625" w:line="240" w:lineRule="auto"/>
              <w:ind w:left="142.1599578857422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MODULO 2 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.9189453125" w:line="240" w:lineRule="auto"/>
              <w:ind w:left="141.91993713378906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 7-8 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77.9193115234375" w:line="240" w:lineRule="auto"/>
              <w:ind w:left="142.1599578857422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MODULO 3 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.9202880859375" w:line="240" w:lineRule="auto"/>
              <w:ind w:left="141.91993713378906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 9 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05.9197998046875" w:line="244.06917572021484" w:lineRule="auto"/>
              <w:ind w:left="142.1599578857422" w:right="98.9599609375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MODULO DI  EDUCAZION E CIVICA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0798950195312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ARGOMENTI 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7.919921875" w:line="244.06888961791992" w:lineRule="auto"/>
              <w:ind w:left="126.96014404296875" w:right="224.7979736328125" w:firstLine="13.19976806640625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Ripasso degli argomenti svolti lo scorso anno. Zero, first, second, Third conditional, unless, in case, as long as, only, even if, articles 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.85107421875" w:line="243.23561668395996" w:lineRule="auto"/>
              <w:ind w:left="137.9998779296875" w:right="702.3980712890625" w:firstLine="2.1600341796875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Defining vs non defining relative clauses, reduced  relative 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.684814453125" w:line="243.2365894317627" w:lineRule="auto"/>
              <w:ind w:left="130.79986572265625" w:right="533.4375" w:hanging="0.2398681640625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clauses, comparatives and superlatives with nouns,  adverbs 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.682373046875" w:line="240" w:lineRule="auto"/>
              <w:ind w:left="130.7998657226562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and adjectives 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05.92041015625" w:line="243.23561668395996" w:lineRule="auto"/>
              <w:ind w:left="131.2799072265625" w:right="169.117431640625" w:hanging="9.59991455078125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The passive, passive constructions, have/get something done 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.684814453125" w:line="243.23561668395996" w:lineRule="auto"/>
              <w:ind w:left="129.59991455078125" w:right="635.677490234375" w:hanging="5.52001953125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Verbs +ing form vs infinitive, future perfect forms,  so/such 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8.6846923828125" w:line="240" w:lineRule="auto"/>
              <w:ind w:left="140.15991210937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Reported speech 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9.9200439453125" w:line="240" w:lineRule="auto"/>
              <w:ind w:left="121.6799926757812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The circular economy; 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.920166015625" w:line="240" w:lineRule="auto"/>
              <w:ind w:left="123.8400268554687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the green economy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0.15991210937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PERIODO 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7.919921875" w:line="240" w:lineRule="auto"/>
              <w:ind w:left="140.15991210937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Primo trimestre 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57.919921875" w:line="240" w:lineRule="auto"/>
              <w:ind w:left="140.15991210937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Pentamestre </w:t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69.9188232421875" w:line="240" w:lineRule="auto"/>
              <w:ind w:left="140.15991210937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Maggio</w:t>
            </w:r>
          </w:p>
        </w:tc>
      </w:tr>
    </w:tbl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40.99998474121094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85.9201049804688" w:line="240" w:lineRule="auto"/>
        <w:ind w:left="0" w:right="829.681396484375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</w:t>
      </w:r>
    </w:p>
    <w:tbl>
      <w:tblPr>
        <w:tblStyle w:val="Table6"/>
        <w:tblW w:w="9627.999496459961" w:type="dxa"/>
        <w:jc w:val="left"/>
        <w:tblInd w:w="15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27.999496459961"/>
        <w:tblGridChange w:id="0">
          <w:tblGrid>
            <w:gridCol w:w="9627.999496459961"/>
          </w:tblGrid>
        </w:tblGridChange>
      </w:tblGrid>
      <w:tr>
        <w:trPr>
          <w:cantSplit w:val="0"/>
          <w:trHeight w:val="595.99975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METODOLOGIE E STRUMENTI UTILIZZATI</w:t>
            </w:r>
          </w:p>
        </w:tc>
      </w:tr>
      <w:tr>
        <w:trPr>
          <w:cantSplit w:val="0"/>
          <w:trHeight w:val="5870.0006103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2.55996704101562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Medodologie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.919677734375" w:line="240" w:lineRule="auto"/>
              <w:ind w:left="146.1599731445312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Lezione frontale </w:t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.9189453125" w:line="240" w:lineRule="auto"/>
              <w:ind w:left="136.559982299804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correzione collettiva 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.919677734375" w:line="240" w:lineRule="auto"/>
              <w:ind w:left="136.559982299804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correzione individuale </w:t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.9189453125" w:line="240" w:lineRule="auto"/>
              <w:ind w:left="144.00001525878906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lavoro a coppie </w:t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.919677734375" w:line="240" w:lineRule="auto"/>
              <w:ind w:left="144.00001525878906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lavoro di gruppo </w:t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.9189453125" w:line="240" w:lineRule="auto"/>
              <w:ind w:left="130.31997680664062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flipped classroom </w:t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.919677734375" w:line="240" w:lineRule="auto"/>
              <w:ind w:left="136.8000030517578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approccio pluridisciplinare </w:t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.920166015625" w:line="240" w:lineRule="auto"/>
              <w:ind w:left="144.00001525878906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presentazione di argomenti da parte degli alunni (approfondimenti o argomenti nuovi) </w:t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05.919189453125" w:line="240" w:lineRule="auto"/>
              <w:ind w:left="133.4400177001953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Strumenti: </w:t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.919677734375" w:line="240" w:lineRule="auto"/>
              <w:ind w:left="146.1599731445312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Libri di testo in forma cartacea  </w:t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.9189453125" w:line="240" w:lineRule="auto"/>
              <w:ind w:left="144.00001525878906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libri in formato digitale </w:t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.919677734375" w:line="240" w:lineRule="auto"/>
              <w:ind w:left="130.31997680664062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fotocopie </w:t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.9189453125" w:line="240" w:lineRule="auto"/>
              <w:ind w:left="144.00001525878906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materiale on line (siti) </w:t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.919677734375" w:line="240" w:lineRule="auto"/>
              <w:ind w:left="144.00001525878906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materiale autentico  </w:t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.920166015625" w:line="240" w:lineRule="auto"/>
              <w:ind w:left="144.00001525878906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materiale audiovisivo </w:t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.919677734375" w:line="240" w:lineRule="auto"/>
              <w:ind w:left="129.840011596679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tecnologie informatiche : Internet, LIM, touchscreen, computer, tablet </w:t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.920166015625" w:line="240" w:lineRule="auto"/>
              <w:ind w:left="136.8000030517578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aula della classe </w:t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.9202880859375" w:line="240" w:lineRule="auto"/>
              <w:ind w:left="144.00001525878906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partecipazione a conferenze</w:t>
            </w:r>
          </w:p>
        </w:tc>
      </w:tr>
    </w:tbl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7.1599578857422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Data 15 giugno 2026 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5.9197998046875" w:line="240" w:lineRule="auto"/>
        <w:ind w:left="171.07994079589844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Adriana Bogliacino 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35.92041015625" w:line="240" w:lineRule="auto"/>
        <w:ind w:left="0" w:right="830.88134765625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</w:t>
      </w:r>
    </w:p>
    <w:sectPr>
      <w:pgSz w:h="16820" w:w="11900" w:orient="portrait"/>
      <w:pgMar w:bottom="1043.7799835205078" w:top="1413.01513671875" w:left="969.0000152587891" w:right="308.078613281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Trebuchet MS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