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00830078125" w:line="240" w:lineRule="auto"/>
        <w:ind w:left="2138.3248138427734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ISTITUTO D’ISTRUZIONE SUPERIORE “L. EINAUDI”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39370</wp:posOffset>
            </wp:positionV>
            <wp:extent cx="680720" cy="680720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4242864</wp:posOffset>
            </wp:positionH>
            <wp:positionV relativeFrom="paragraph">
              <wp:posOffset>1271</wp:posOffset>
            </wp:positionV>
            <wp:extent cx="847725" cy="795655"/>
            <wp:effectExtent b="0" l="0" r="0" t="0"/>
            <wp:wrapSquare wrapText="left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08154296875" w:line="240" w:lineRule="auto"/>
        <w:ind w:left="3138.2079315185547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12051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A L B A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(CN)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25390625" w:line="240" w:lineRule="auto"/>
        <w:ind w:left="2661.647262573242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Tel. Pres. Segr. 0173/284139 - 0173/284179 ~ Fax. 0173/282772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400390625" w:line="240" w:lineRule="auto"/>
        <w:ind w:left="3067.8710174560547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Cod.MIUR.: CNIS019004 - Cod.Fisc.: 90030150040 -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541259765625" w:line="258.5635185241699" w:lineRule="auto"/>
        <w:ind w:left="1127.8984832763672" w:right="2088.798828125" w:firstLine="0"/>
        <w:jc w:val="center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.079999923706055"/>
          <w:szCs w:val="16.079999923706055"/>
          <w:u w:val="single"/>
          <w:shd w:fill="auto" w:val="clear"/>
          <w:vertAlign w:val="baseline"/>
          <w:rtl w:val="0"/>
        </w:rPr>
        <w:t xml:space="preserve">CNIS019004@istruzione.it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.079999923706055"/>
          <w:szCs w:val="16.079999923706055"/>
          <w:u w:val="single"/>
          <w:shd w:fill="auto" w:val="clear"/>
          <w:vertAlign w:val="baseline"/>
          <w:rtl w:val="0"/>
        </w:rPr>
        <w:t xml:space="preserve">segreteria@iiseinaudialba.edu.it – CNIS019004@pec.istruzione.it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: www.iiseinaudialba.edu.it</w:t>
      </w:r>
    </w:p>
    <w:tbl>
      <w:tblPr>
        <w:tblStyle w:val="Table1"/>
        <w:tblW w:w="9861.1999511718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58.800048828125"/>
        <w:gridCol w:w="3425.3997802734375"/>
        <w:gridCol w:w="1884.4000244140625"/>
        <w:gridCol w:w="3192.60009765625"/>
        <w:tblGridChange w:id="0">
          <w:tblGrid>
            <w:gridCol w:w="1358.800048828125"/>
            <w:gridCol w:w="3425.3997802734375"/>
            <w:gridCol w:w="1884.4000244140625"/>
            <w:gridCol w:w="3192.60009765625"/>
          </w:tblGrid>
        </w:tblGridChange>
      </w:tblGrid>
      <w:tr>
        <w:trPr>
          <w:cantSplit w:val="0"/>
          <w:trHeight w:val="945.60058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9.5870590209961" w:lineRule="auto"/>
              <w:ind w:left="1215.1072692871094" w:right="1201.04675292968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fff2cc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auto" w:val="clear"/>
                <w:vertAlign w:val="baseline"/>
                <w:rtl w:val="0"/>
              </w:rPr>
              <w:t xml:space="preserve">PIANO DI LAVORO INDIVIDUALE DEL DOCENTE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1.920000076293945"/>
                <w:szCs w:val="31.920000076293945"/>
                <w:u w:val="none"/>
                <w:shd w:fill="fff2cc" w:val="clear"/>
                <w:vertAlign w:val="baseline"/>
                <w:rtl w:val="0"/>
              </w:rPr>
              <w:t xml:space="preserve">Anno scolastico ______2025/2026____</w:t>
            </w:r>
          </w:p>
        </w:tc>
      </w:tr>
      <w:tr>
        <w:trPr>
          <w:cantSplit w:val="0"/>
          <w:trHeight w:val="400.79956054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4001464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91986083984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8044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</w:tr>
      <w:tr>
        <w:trPr>
          <w:cantSplit w:val="0"/>
          <w:trHeight w:val="415.79956054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COMESSATTI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08044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EDI</w:t>
            </w:r>
          </w:p>
        </w:tc>
      </w:tr>
      <w:tr>
        <w:trPr>
          <w:cantSplit w:val="0"/>
          <w:trHeight w:val="604.799804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80007934570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DIRITTO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02636718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III A</w:t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6.4001464843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6.400146484375"/>
        <w:tblGridChange w:id="0">
          <w:tblGrid>
            <w:gridCol w:w="9856.400146484375"/>
          </w:tblGrid>
        </w:tblGridChange>
      </w:tblGrid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LIBRI DI TESTO IN ADOZIONE</w:t>
            </w:r>
          </w:p>
        </w:tc>
      </w:tr>
      <w:tr>
        <w:trPr>
          <w:cantSplit w:val="0"/>
          <w:trHeight w:val="856.7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680007934570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 FRONTIERE DEL DIRITTO Diritto civile PALERMO-VIGLIONE Zanichelli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6.4001464843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6.400146484375"/>
        <w:tblGridChange w:id="0">
          <w:tblGrid>
            <w:gridCol w:w="9856.400146484375"/>
          </w:tblGrid>
        </w:tblGridChange>
      </w:tblGrid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Analisi della Situazione di Partenza</w:t>
            </w:r>
          </w:p>
        </w:tc>
      </w:tr>
      <w:tr>
        <w:trPr>
          <w:cantSplit w:val="0"/>
          <w:trHeight w:val="139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Disomogeneità sui prerequisiti, SUFFICIENTE motivazione generale</w:t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6.4001464843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6.400146484375"/>
        <w:tblGridChange w:id="0">
          <w:tblGrid>
            <w:gridCol w:w="9856.400146484375"/>
          </w:tblGrid>
        </w:tblGridChange>
      </w:tblGrid>
      <w:tr>
        <w:trPr>
          <w:cantSplit w:val="0"/>
          <w:trHeight w:val="285.59875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OBIETTIVI DI APPRENDIMENTO</w:t>
            </w:r>
          </w:p>
        </w:tc>
      </w:tr>
      <w:tr>
        <w:trPr>
          <w:cantSplit w:val="0"/>
          <w:trHeight w:val="2943.00140380859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901517868042" w:lineRule="auto"/>
              <w:ind w:left="839.2800903320312" w:right="492.3193359375" w:hanging="353.520050048828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Far conoscere allo studente l’organizzazione della vita degli individui in contesti sociali,  economici e culturali.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.21875" w:line="240" w:lineRule="auto"/>
              <w:ind w:left="485.76004028320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Sviluppare il pensiero critico.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5.71990966796875" w:line="395.8417510986328" w:lineRule="auto"/>
              <w:ind w:left="485.7600402832031" w:right="500.4785156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Stimolare la partecipazione in modo costruttivo e democratico delle attività delle società.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∙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Avere un atteggiamento responsabile e costruttivo.</w:t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13.56018066406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CONTENUTI DISCIPLINARI </w:t>
      </w:r>
    </w:p>
    <w:tbl>
      <w:tblPr>
        <w:tblStyle w:val="Table5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04.4000244140625"/>
        <w:gridCol w:w="1956.6000366210938"/>
        <w:gridCol w:w="1848.399658203125"/>
        <w:gridCol w:w="2345.400390625"/>
        <w:gridCol w:w="2179.599609375"/>
        <w:tblGridChange w:id="0">
          <w:tblGrid>
            <w:gridCol w:w="2304.4000244140625"/>
            <w:gridCol w:w="1956.6000366210938"/>
            <w:gridCol w:w="1848.399658203125"/>
            <w:gridCol w:w="2345.400390625"/>
            <w:gridCol w:w="2179.599609375"/>
          </w:tblGrid>
        </w:tblGridChange>
      </w:tblGrid>
      <w:tr>
        <w:trPr>
          <w:cantSplit w:val="0"/>
          <w:trHeight w:val="350.40039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UDA 1 IL DIRITTO PRIVATO settembre</w:t>
            </w:r>
          </w:p>
        </w:tc>
      </w:tr>
      <w:tr>
        <w:trPr>
          <w:cantSplit w:val="0"/>
          <w:trHeight w:val="25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2558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07324218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04.00024414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4.64660644531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Introduzione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8.8491821289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Il codice civile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Il rapporto 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giuridico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Situazioni 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00390625" w:line="240" w:lineRule="auto"/>
              <w:ind w:left="0" w:right="694.6286010742188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giuridiche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69426918029785" w:lineRule="auto"/>
              <w:ind w:left="121.3104248046875" w:right="136.072998046875" w:firstLine="2.8942871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1-2 da pag. 4 a pag. 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471191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471191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.91363430023193" w:lineRule="auto"/>
              <w:ind w:left="121.1614990234375" w:right="47.955322265625" w:firstLine="0.642700195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Conoscere il concetto di  ordinamento giuridico e  le funzioni del diritto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6.805419921875" w:line="215.914306640625" w:lineRule="auto"/>
              <w:ind w:left="121.322021484375" w:right="112.919921875" w:firstLine="0.4821777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Conoscere i fondamenti  della Costituzione 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60400390625" w:line="240" w:lineRule="auto"/>
              <w:ind w:left="126.46789550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italiana</w:t>
            </w:r>
          </w:p>
        </w:tc>
      </w:tr>
      <w:tr>
        <w:trPr>
          <w:cantSplit w:val="0"/>
          <w:trHeight w:val="2198.39965820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7.827758789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• Le fonti del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08.79577636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diritto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4.906616210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privato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73.0358886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• Il concetto 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di 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9.07043457031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autonomia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8.08227539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privata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9.8718261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• I modelli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7864990234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giuridici del 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8.794555664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civil law e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9.968261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common 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4013671875" w:line="240" w:lineRule="auto"/>
              <w:ind w:left="0" w:right="763.87084960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law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.57980728149414" w:lineRule="auto"/>
              <w:ind w:left="840.0244140625" w:right="71.78466796875" w:hanging="348.62426757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saper distinguere  tra diritto privato 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04052734375" w:line="240" w:lineRule="auto"/>
              <w:ind w:left="0" w:right="688.3154296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 pubblico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00390625" w:line="240" w:lineRule="auto"/>
              <w:ind w:left="0" w:right="405.444335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comprendere 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4.947509765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l’importanza del 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6.82922363281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diritto civile nella 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1259765625" w:line="240" w:lineRule="auto"/>
              <w:ind w:left="0" w:right="326.5515136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vita quotidiana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9997558593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4.98641967773438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UDA 2 I SOGGETTI DEL DIRITTO settembre</w:t>
            </w:r>
          </w:p>
        </w:tc>
      </w:tr>
      <w:tr>
        <w:trPr>
          <w:cantSplit w:val="0"/>
          <w:trHeight w:val="25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03.999023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Persone 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3.470458984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fisiche 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Persone 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9.9496459960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giuridiche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17.0947265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Capacità di 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9.1113281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agire e 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4.8648071289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incapacità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571166992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Le persone e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00390625" w:line="240" w:lineRule="auto"/>
              <w:ind w:left="0" w:right="577.0599365234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 luoghi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07807445526123" w:lineRule="auto"/>
              <w:ind w:left="121.00067138671875" w:right="49.2071533203125" w:firstLine="0.804138183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1 e 3 da pag. 44 a pag.56 e da pag 74 a  pag. 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403564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40454101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7.824125289917" w:lineRule="auto"/>
              <w:ind w:left="121.3226318359375" w:right="155.946044921875" w:firstLine="58.08227539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Conoscenza della nozione di: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403564453125" w:line="240" w:lineRule="auto"/>
              <w:ind w:left="128.5589599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Diritto privato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1.4837646484375" w:right="441.88232421875" w:hanging="3.377075195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fonti del Diritto privato  soggetto del Diritto</w:t>
            </w:r>
          </w:p>
        </w:tc>
      </w:tr>
      <w:tr>
        <w:trPr>
          <w:cantSplit w:val="0"/>
          <w:trHeight w:val="2198.39965820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676025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Conoscere i casi di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05236816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incapacità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.5855016708374" w:lineRule="auto"/>
              <w:ind w:left="123.2135009765625" w:right="269.857177734375" w:firstLine="2.117309570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I concetti di capacità  giuridica, di agire e 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010009765625" w:line="240" w:lineRule="auto"/>
              <w:ind w:left="128.8079833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naturale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6676025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Gli incapaci 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.5855016708374" w:lineRule="auto"/>
              <w:ind w:left="123.6676025390625" w:right="320.17822265625" w:firstLine="6.350097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Le persone e i luoghi Organizzazioni 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.4010009765625" w:line="240" w:lineRule="auto"/>
              <w:ind w:left="122.91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collettive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6552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Autonomia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079833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patrimoniale perfetta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88525390625" w:lineRule="auto"/>
              <w:ind w:left="122.340087890625" w:right="104.1595458984375" w:firstLine="2.1600341796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individuare  le diverse persone  giuridiche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4129638671875" w:line="242.56922721862793" w:lineRule="auto"/>
              <w:ind w:left="118.2000732421875" w:right="161.57958984375" w:firstLine="6.300048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Saper distinguere  tra i le diverse 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34765625" w:line="240" w:lineRule="auto"/>
              <w:ind w:left="118.200073242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tipologie di 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28.10058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incapaci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2.7864837646484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1202.879638671875" w:top="1363.9990234375" w:left="969.0000152587891" w:right="24.000244140625" w:header="0" w:footer="720"/>
          <w:pgNumType w:start="1"/>
        </w:sect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UDA 4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t xml:space="preserve">LA PROPRIETÀ ottobre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560.40008544921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64.4000244140625"/>
        <w:gridCol w:w="1923.0001831054688"/>
        <w:gridCol w:w="2090.799560546875"/>
        <w:gridCol w:w="2482.2003173828125"/>
        <w:tblGridChange w:id="0">
          <w:tblGrid>
            <w:gridCol w:w="2064.4000244140625"/>
            <w:gridCol w:w="1923.0001831054688"/>
            <w:gridCol w:w="2090.799560546875"/>
            <w:gridCol w:w="2482.2003173828125"/>
          </w:tblGrid>
        </w:tblGridChange>
      </w:tblGrid>
      <w:tr>
        <w:trPr>
          <w:cantSplit w:val="0"/>
          <w:trHeight w:val="25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Capitolo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593994140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</w:tr>
      <w:tr>
        <w:trPr>
          <w:cantSplit w:val="0"/>
          <w:trHeight w:val="227.99926757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1.016082763671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 beni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9.31365966796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il diritto di 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4.0817260742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proprietà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 modi di  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8.3221435546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acquisto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la difesa 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della 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0" w:right="468.9062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proprietà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44132232666" w:lineRule="auto"/>
              <w:ind w:left="135.97442626953125" w:right="99.3841552734375" w:hanging="6.47521972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Da pag. 154 a pag.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169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99926757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</w:tr>
      <w:tr>
        <w:trPr>
          <w:cantSplit w:val="0"/>
          <w:trHeight w:val="2283.00109863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.91363430023193" w:lineRule="auto"/>
              <w:ind w:left="121.0003662109375" w:right="50.1690673828125" w:firstLine="5.256347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la proprietà privata  nella Costituzione e nel  codice civile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40478515625" w:line="240" w:lineRule="auto"/>
              <w:ind w:left="132.7386474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i limiti pubblici e 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27172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privati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386474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la proprietà 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00390625" w:line="240" w:lineRule="auto"/>
              <w:ind w:left="126.46789550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immobiliare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42360687256" w:lineRule="auto"/>
              <w:ind w:left="121.8316650390625" w:right="94.149169921875" w:firstLine="6.30493164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Essere in grado di saper  distinguere i diversi modi  di acquisto della 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91796875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proprietà, saper  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8316650390625" w:right="435.01892089843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distinguere le azioni a  difesa della proprietà.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7958984375" w:line="234.5729112625122" w:lineRule="auto"/>
              <w:ind w:left="117.91259765625" w:right="228.4246826171875" w:firstLine="10.2239990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Sapersi orientare nelle  differenze tra azioni a  tutela della proprietà 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bfbfbf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bfbfbf" w:val="clear"/>
          <w:vertAlign w:val="baseline"/>
          <w:rtl w:val="0"/>
        </w:rPr>
        <w:t xml:space="preserve">Prerequisiti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733154296875" w:line="242.56957054138184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202.879638671875" w:top="1363.9990234375" w:left="1132.7999877929688" w:right="61.4404296875" w:header="0" w:footer="720"/>
          <w:cols w:equalWidth="0" w:num="2">
            <w:col w:space="0" w:w="5360"/>
            <w:col w:space="0" w:w="5360"/>
          </w:cols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concetto di bene  giuridico e di proprietàe possesso nel tempo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634.399871826172" w:type="dxa"/>
        <w:jc w:val="left"/>
        <w:tblInd w:w="27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5999450683594"/>
        <w:gridCol w:w="2259.000244140625"/>
        <w:gridCol w:w="2006.7999267578125"/>
        <w:gridCol w:w="1937.39990234375"/>
        <w:gridCol w:w="2443.599853515625"/>
        <w:tblGridChange w:id="0">
          <w:tblGrid>
            <w:gridCol w:w="1987.5999450683594"/>
            <w:gridCol w:w="2259.000244140625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700.1998901367188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12802124023438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I Diritti reali di godimento ottobre</w:t>
            </w:r>
          </w:p>
        </w:tc>
      </w:tr>
      <w:tr>
        <w:trPr>
          <w:cantSplit w:val="0"/>
          <w:trHeight w:val="251.99859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40051269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Capitolo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593994140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9251708984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31.0000610351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8.61602783203125" w:right="246.99981689453125" w:firstLine="5.79360961914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Proprietà e diritti  reali 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40" w:lineRule="auto"/>
              <w:ind w:left="134.4096374511718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Il diritto di  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4816894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superficie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4096374511718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L’usufrutto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34.4096374511718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le servitù prediali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405559539795" w:lineRule="auto"/>
              <w:ind w:left="121.490478515625" w:right="135.13916015625" w:firstLine="0.8520507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Capitolo 2 da pag. 172  a pag 180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99926757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4000244140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57054138184" w:lineRule="auto"/>
              <w:ind w:left="125.7000732421875" w:right="238.900146484375" w:firstLine="0.036010742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Il concetto di bene  immobile e di proprietà</w:t>
            </w:r>
          </w:p>
        </w:tc>
      </w:tr>
      <w:tr>
        <w:trPr>
          <w:cantSplit w:val="0"/>
          <w:trHeight w:val="1663.121185302734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4846191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highlight w:val="white"/>
                <w:u w:val="none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natura e 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42360687256" w:lineRule="auto"/>
              <w:ind w:left="121.8310546875" w:right="305.3607177734375" w:hanging="0.3411865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caratteristiche dei  diritti reali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91796875" w:line="229.24142360687256" w:lineRule="auto"/>
              <w:ind w:left="107.2607421875" w:right="161.2884521484375" w:firstLine="12.268676757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disciplina giuridica 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 funzione 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87451171875" w:line="239.90389823913574" w:lineRule="auto"/>
              <w:ind w:left="113.7359619140625" w:right="117.8363037109375" w:hanging="6.47521972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e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conomica dei diritti  reali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29541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Distinguere i  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5952682495" w:lineRule="auto"/>
              <w:ind w:left="119.2608642578125" w:right="98.973388671875" w:firstLine="0.17028808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diversi tipi di diritti  reali dalla proprietà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e dai diritti 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40" w:lineRule="auto"/>
              <w:ind w:left="125.736083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personali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29541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. identificare e  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81526374816895" w:lineRule="auto"/>
              <w:ind w:left="119.43115234375" w:right="58.077392578125" w:hanging="0.3411865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confrontare i diversi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  <w:rtl w:val="0"/>
              </w:rPr>
              <w:t xml:space="preserve">diritti reali 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8.079999923706055"/>
          <w:szCs w:val="28.07999992370605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202.879638671875" w:top="1363.9990234375" w:left="969.0000152587891" w:right="24.000244140625" w:header="0" w:footer="720"/>
          <w:cols w:equalWidth="0" w:num="1">
            <w:col w:space="0" w:w="10906.999740600586"/>
          </w:cols>
        </w:sect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La Comunione e comproprietà novembre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80808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560.40008544921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64.4000244140625"/>
        <w:gridCol w:w="1923.0001831054688"/>
        <w:gridCol w:w="2090.799560546875"/>
        <w:gridCol w:w="2482.2003173828125"/>
        <w:tblGridChange w:id="0">
          <w:tblGrid>
            <w:gridCol w:w="2064.4000244140625"/>
            <w:gridCol w:w="1923.0001831054688"/>
            <w:gridCol w:w="2090.799560546875"/>
            <w:gridCol w:w="2482.2003173828125"/>
          </w:tblGrid>
        </w:tblGridChange>
      </w:tblGrid>
      <w:tr>
        <w:trPr>
          <w:cantSplit w:val="0"/>
          <w:trHeight w:val="25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Capitolo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593994140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</w:tr>
      <w:tr>
        <w:trPr>
          <w:cantSplit w:val="0"/>
          <w:trHeight w:val="227.99926757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360412597656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La Comunione 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36.32965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23675918579" w:lineRule="auto"/>
              <w:ind w:left="135.97442626953125" w:right="183.56170654296875" w:hanging="13.631896972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Capitolo 3 da pag.  184 a pag 187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99926757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</w:tr>
      <w:tr>
        <w:trPr>
          <w:cantSplit w:val="0"/>
          <w:trHeight w:val="1663.20068359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941894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I diritti dei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8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comproprietari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52941894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La disciplina del 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.08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condominio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1972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: gli organi del  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07.08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condominio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Saper distinguere i 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57451725006104" w:lineRule="auto"/>
              <w:ind w:left="121.8316650390625" w:right="280.466308593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diversi tipi di comunione Distinguere le funzioni  dell’amministratore e 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409423828125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della assemblea di 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8720703125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condominio.</w:t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bfbfbf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bfbfbf" w:val="clear"/>
          <w:vertAlign w:val="baseline"/>
          <w:rtl w:val="0"/>
        </w:rPr>
        <w:t xml:space="preserve">Prerequisiti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.333251953125" w:line="242.56922721862793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.040000915527344"/>
          <w:szCs w:val="17.0400009155273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concetto di bene  immobile e di 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1357421875" w:line="245.23469924926758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202.879638671875" w:top="1363.9990234375" w:left="1132.7999877929688" w:right="159.779052734375" w:header="0" w:footer="720"/>
          <w:cols w:equalWidth="0" w:num="2">
            <w:col w:space="0" w:w="5320"/>
            <w:col w:space="0" w:w="5320"/>
          </w:cols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proprietà e possesso  nel tempo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40039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8.527984619140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Il possesso e la detenzione novembre</w:t>
            </w:r>
          </w:p>
        </w:tc>
      </w:tr>
      <w:tr>
        <w:trPr>
          <w:cantSplit w:val="0"/>
          <w:trHeight w:val="25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Capitolo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28.000488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36.32965087890625" w:right="245.420532226562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Situazioni di fatto . Disciplina del 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009765625" w:line="240" w:lineRule="auto"/>
              <w:ind w:left="130.5360412597656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possesso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65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possesso vale 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36.32965087890625" w:right="216.964111328125" w:hanging="16.01760864257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titolo e usucapione . azioni possessorie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57080268859863" w:lineRule="auto"/>
              <w:ind w:left="121.490478515625" w:right="134.3829345703125" w:firstLine="0.8520507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Capitolo 4 da pag. 190  a pag. 198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0439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23627471923828" w:lineRule="auto"/>
              <w:ind w:left="128.1005859375" w:right="157.479248046875" w:firstLine="0.036010742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Il concetto di bene  immobile e di proprietà </w:t>
            </w:r>
          </w:p>
        </w:tc>
      </w:tr>
      <w:tr>
        <w:trPr>
          <w:cantSplit w:val="0"/>
          <w:trHeight w:val="3290.999755859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12011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possesso e  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9404296875" w:line="240" w:lineRule="auto"/>
              <w:ind w:left="110.33996582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detenzione  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23.12011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gli effetti del  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1064453125" w:line="240" w:lineRule="auto"/>
              <w:ind w:left="117.00012207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possesso e 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0" w:lineRule="auto"/>
              <w:ind w:left="117.180175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l’usucapione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23.12011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la tutela del 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4541015625" w:line="240" w:lineRule="auto"/>
              <w:ind w:left="117.00012207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23925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confrontare i  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9404296875" w:line="240" w:lineRule="auto"/>
              <w:ind w:left="129.0002441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requisiti del  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2.57057189941406" w:lineRule="auto"/>
              <w:ind w:left="122.340087890625" w:right="286.1395263671875" w:firstLine="6.6601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possesso e della  detenzione 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103515625" w:line="242.56957054138184" w:lineRule="auto"/>
              <w:ind w:left="118.740234375" w:right="278.580322265625" w:firstLine="16.3800048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saper definire i  presupposti e le  finalità del 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412353515625" w:line="240" w:lineRule="auto"/>
              <w:ind w:left="129.0002441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principio  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4541015625" w:line="240" w:lineRule="auto"/>
              <w:ind w:left="111.360473632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“possesso vale  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4541015625" w:line="240" w:lineRule="auto"/>
              <w:ind w:left="118.200073242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titolo”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3.9023208618164" w:lineRule="auto"/>
              <w:ind w:left="118.740234375" w:right="278.9398193359375" w:firstLine="16.3800048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saper definire i  presupposti e le  finalità 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413818359375" w:line="240" w:lineRule="auto"/>
              <w:ind w:left="122.340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dell’usucapione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70.7998657226562"/>
        <w:gridCol w:w="2155.8001708984375"/>
        <w:gridCol w:w="1961.199951171875"/>
        <w:gridCol w:w="1891.7999267578125"/>
        <w:gridCol w:w="2354.7998046875"/>
        <w:tblGridChange w:id="0">
          <w:tblGrid>
            <w:gridCol w:w="2270.7998657226562"/>
            <w:gridCol w:w="2155.8001708984375"/>
            <w:gridCol w:w="1961.199951171875"/>
            <w:gridCol w:w="1891.7999267578125"/>
            <w:gridCol w:w="2354.7998046875"/>
          </w:tblGrid>
        </w:tblGridChange>
      </w:tblGrid>
      <w:tr>
        <w:trPr>
          <w:cantSplit w:val="0"/>
          <w:trHeight w:val="691.600341796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21390342712402" w:lineRule="auto"/>
              <w:ind w:left="127.55523681640625" w:right="583.565673828125" w:firstLine="10.95123291015625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UDA5. LE OBBLIGAZIONI novembre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dicembre</w:t>
            </w:r>
          </w:p>
        </w:tc>
      </w:tr>
      <w:tr>
        <w:trPr>
          <w:cantSplit w:val="0"/>
          <w:trHeight w:val="25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988769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27.999877929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1.016082763671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fonti 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1.016082763671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tipologia 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prestazione 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1.0160827636719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naturali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pecuniarie 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2.4301147460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con pluralità di 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0" w:right="764.5956420898438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soggetti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26.26190185546875" w:right="154.08447265625" w:hanging="3.9190673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f2f2f2" w:val="clear"/>
                <w:vertAlign w:val="baseline"/>
                <w:rtl w:val="0"/>
              </w:rPr>
              <w:t xml:space="preserve">Capitolo 1-2- da pag.  214 a pag. 228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0439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8316650390625" w:right="110.5810546875" w:firstLine="6.30493164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Il concetto di soggetto  giuridico, di diritto  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39.9044132232666" w:lineRule="auto"/>
              <w:ind w:left="121.8316650390625" w:right="187.684326171875" w:firstLine="0.17028808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soggettivo, di obbligo e  dovere giuridico</w:t>
            </w:r>
          </w:p>
        </w:tc>
      </w:tr>
      <w:tr>
        <w:trPr>
          <w:cantSplit w:val="0"/>
          <w:trHeight w:val="3730.2001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05.9124755859375" w:right="283.6187744140625" w:firstLine="10.2239990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Comprendere la  tipologia e la 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7958984375" w:line="240" w:lineRule="auto"/>
              <w:ind w:left="106.42333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funzione delle 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.661254882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obbligazioni.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13028621673584" w:lineRule="auto"/>
              <w:ind w:left="105.9124755859375" w:right="233.2501220703125" w:firstLine="10.2239990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Comprendere le  vicende e le cause  di estinzione delle  obbligazioni. 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7420654296875" w:line="229.24176692962646" w:lineRule="auto"/>
              <w:ind w:left="123.890380859375" w:right="326.6436767578125" w:firstLine="6.646118164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Comprendere il  concetto di 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34.57273960113525" w:lineRule="auto"/>
              <w:ind w:left="124.2315673828125" w:right="139.613037109375" w:firstLine="5.4528808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inadempimento e  della responsabilità  del debitore.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8316650390625" w:right="343.5662841796875" w:firstLine="6.304931640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Esser in grado  di cogliere le 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differenze tra le 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912597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varie specie di 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6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obbligazioni. 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18.4234619140625" w:right="58.060302734375" w:firstLine="9.7131347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Saper distinguere  fra estinzione delle  obbligazioni a  </w:t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carattere  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42360687256" w:lineRule="auto"/>
              <w:ind w:left="122.001953125" w:right="164.118652343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satisfattorio e non  satisfattorio. 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91796875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Saper  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riconoscere i  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diversi mezzi di  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42360687256" w:lineRule="auto"/>
              <w:ind w:left="121.8316650390625" w:right="48.5870361328125" w:hanging="0.34118652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conservazione della  garanzia  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.40899658203125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patrimoniale.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8.9999389648438"/>
        <w:gridCol w:w="1924.7998046875"/>
        <w:gridCol w:w="1946.800537109375"/>
        <w:gridCol w:w="1920.5999755859375"/>
        <w:gridCol w:w="2153.199462890625"/>
        <w:tblGridChange w:id="0">
          <w:tblGrid>
            <w:gridCol w:w="2688.9999389648438"/>
            <w:gridCol w:w="1924.7998046875"/>
            <w:gridCol w:w="1946.800537109375"/>
            <w:gridCol w:w="1920.5999755859375"/>
            <w:gridCol w:w="2153.199462890625"/>
          </w:tblGrid>
        </w:tblGridChange>
      </w:tblGrid>
      <w:tr>
        <w:trPr>
          <w:cantSplit w:val="0"/>
          <w:trHeight w:val="350.4011535644531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8.5696411132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Adempimento e inadempimento delle obbligazioni dicembre</w:t>
            </w:r>
          </w:p>
        </w:tc>
      </w:tr>
      <w:tr>
        <w:trPr>
          <w:cantSplit w:val="0"/>
          <w:trHeight w:val="251.99996948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258911132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6000976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2497558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27.92007446289062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1.8800354003906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adempimento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148925781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inadempimento 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898681640625" w:line="240" w:lineRule="auto"/>
              <w:ind w:left="0" w:right="343.9599609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risarcimento del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3780822754" w:lineRule="auto"/>
              <w:ind w:left="129.420166015625" w:right="309.119873046875" w:hanging="4.140014648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Capitolo 3-4 da  pag. 230 a pag.  256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99926757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358886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Il concetto di 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rapporto giuridico e la </w:t>
            </w:r>
          </w:p>
        </w:tc>
      </w:tr>
      <w:tr>
        <w:trPr>
          <w:cantSplit w:val="0"/>
          <w:trHeight w:val="657.5999450683594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2019042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Modalità e  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996337890625" w:line="240" w:lineRule="auto"/>
              <w:ind w:left="122.5201416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soggetti  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996337890625" w:line="240" w:lineRule="auto"/>
              <w:ind w:left="122.340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dell’adempimento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294433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Individuare gli 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607666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effetti 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dell’inadempimento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8.9999389648438"/>
        <w:gridCol w:w="1924.7998046875"/>
        <w:gridCol w:w="1946.800537109375"/>
        <w:gridCol w:w="1920.5999755859375"/>
        <w:gridCol w:w="2153.199462890625"/>
        <w:tblGridChange w:id="0">
          <w:tblGrid>
            <w:gridCol w:w="2688.9999389648438"/>
            <w:gridCol w:w="1924.7998046875"/>
            <w:gridCol w:w="1946.800537109375"/>
            <w:gridCol w:w="1920.5999755859375"/>
            <w:gridCol w:w="2153.199462890625"/>
          </w:tblGrid>
        </w:tblGridChange>
      </w:tblGrid>
      <w:tr>
        <w:trPr>
          <w:cantSplit w:val="0"/>
          <w:trHeight w:val="230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5.220031738281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danno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0" w:right="259.360046386718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mora del debitore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74023437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responsabilità  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0" w:right="722.2000122070312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patrimoniale 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10644531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pegno e ipoteca 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0" w:lineRule="auto"/>
              <w:ind w:left="0" w:right="214.89990234375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• diritti personali di  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845.220031738281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garanzia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22721862793" w:lineRule="auto"/>
              <w:ind w:left="129.000244140625" w:right="72.7001953125" w:firstLine="6.119995117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Il danno ed il suo  risarcimento.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812744140625" w:line="242.56922721862793" w:lineRule="auto"/>
              <w:ind w:left="122.340087890625" w:right="240.8203125" w:firstLine="12.780151367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liquidazione del  danno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294433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Confrontare i  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013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sistemi di  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598632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responsabilità  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6607666015625" w:right="109.08203125" w:hanging="0.170898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contrattuale dolosa  e colposa 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7958984375" w:line="240" w:lineRule="auto"/>
              <w:ind w:left="133.9294433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individuare i  </w:t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8986816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criteri di  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21.8310546875" w:right="154.2382812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quantificazione del  danno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30.535888671875" w:right="271.462402343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nozione di contratto  nel tempo.</w:t>
            </w:r>
          </w:p>
        </w:tc>
      </w:tr>
    </w:tbl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487.999572753906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0.4000854492188"/>
        <w:gridCol w:w="2153.399658203125"/>
        <w:gridCol w:w="2318.800048828125"/>
        <w:gridCol w:w="1889.4000244140625"/>
        <w:gridCol w:w="2205.999755859375"/>
        <w:tblGridChange w:id="0">
          <w:tblGrid>
            <w:gridCol w:w="1920.4000854492188"/>
            <w:gridCol w:w="2153.399658203125"/>
            <w:gridCol w:w="2318.800048828125"/>
            <w:gridCol w:w="1889.4000244140625"/>
            <w:gridCol w:w="2205.999755859375"/>
          </w:tblGrid>
        </w:tblGridChange>
      </w:tblGrid>
      <w:tr>
        <w:trPr>
          <w:cantSplit w:val="0"/>
          <w:trHeight w:val="350.40039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31446838378906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Le vicende delle obbligazioni (cenni) dicembre</w:t>
            </w:r>
          </w:p>
        </w:tc>
      </w:tr>
      <w:tr>
        <w:trPr>
          <w:cantSplit w:val="0"/>
          <w:trHeight w:val="25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76000976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2558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30.40039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65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Estinzione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65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Modifica del  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90457153320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creditore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65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Modifica del  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24.231262207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debitore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2360725402832" w:lineRule="auto"/>
              <w:ind w:left="127.01995849609375" w:right="319.6197509765625" w:hanging="4.140014648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Capitolo 5 da pag.  258 a pag. 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3649902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• Il concetto di  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30.5364990234375" w:right="149.4323730468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rapporto giuridico e la  nozione di 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91796875" w:line="240" w:lineRule="auto"/>
              <w:ind w:left="124.0612792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obbligazione nel  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20.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tempo.</w:t>
            </w:r>
          </w:p>
        </w:tc>
      </w:tr>
      <w:tr>
        <w:trPr>
          <w:cantSplit w:val="0"/>
          <w:trHeight w:val="2064.598999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Effetti  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dell’estinzione  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delle  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6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obbligazioni. 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Modificazione  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 soggetto  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attivo e passivo  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dell’obbligazione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Distinguere le  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33.9300537109375" w:right="158.140869140625" w:hanging="12.439575195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cause di estinzione . Descrivere le  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7958984375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modifiche  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01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soggettive nella  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21.66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obbligazione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9.5999145507812"/>
        <w:gridCol w:w="2122.2003173828125"/>
        <w:gridCol w:w="1910.799560546875"/>
        <w:gridCol w:w="1858.2000732421875"/>
        <w:gridCol w:w="2323.599853515625"/>
        <w:tblGridChange w:id="0">
          <w:tblGrid>
            <w:gridCol w:w="2419.5999145507812"/>
            <w:gridCol w:w="2122.2003173828125"/>
            <w:gridCol w:w="1910.799560546875"/>
            <w:gridCol w:w="1858.2000732421875"/>
            <w:gridCol w:w="2323.599853515625"/>
          </w:tblGrid>
        </w:tblGridChange>
      </w:tblGrid>
      <w:tr>
        <w:trPr>
          <w:cantSplit w:val="0"/>
          <w:trHeight w:val="350.3991699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6469726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UDA 6 Il contratto gennaio</w:t>
            </w:r>
          </w:p>
        </w:tc>
      </w:tr>
      <w:tr>
        <w:trPr>
          <w:cantSplit w:val="0"/>
          <w:trHeight w:val="25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7258911132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3017578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03.9996337890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nozione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.91363430023193" w:lineRule="auto"/>
              <w:ind w:left="840.9864807128906" w:right="107.23388671875" w:hanging="350.83435058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principio di buona  fede 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404785156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classificazione 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elementi  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essenziali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preliminare 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forma 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0.1521301269531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• elementi 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400390625" w:line="240" w:lineRule="auto"/>
              <w:ind w:left="0" w:right="747.2775268554688" w:firstLine="0"/>
              <w:jc w:val="righ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accidentali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6940975189209" w:lineRule="auto"/>
              <w:ind w:left="127.9034423828125" w:right="301.6729736328125" w:hanging="3.69842529296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1-2 da pag. 278 a pag. 311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39746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40454101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480957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Conoscenza della  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1.162109375" w:right="232.637939453125" w:firstLine="0.16052246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disciplina generale delle  obbligazioni</w:t>
            </w:r>
          </w:p>
        </w:tc>
      </w:tr>
      <w:tr>
        <w:trPr>
          <w:cantSplit w:val="0"/>
          <w:trHeight w:val="1752.4005126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3.09320449829102" w:lineRule="auto"/>
              <w:ind w:left="122.9107666015625" w:right="147.3687744140625" w:firstLine="11.0375976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Nozione, funzione e classificazione dei  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107666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contratti 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36425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Elementi 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4013671875" w:line="240" w:lineRule="auto"/>
              <w:ind w:left="133.94836425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Vizi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Saper  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classificare i  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contratti 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Saperne  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284545898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identificare gli  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34033203125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elementi essenziali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3985595703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7.79434204101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Formazione ed esecuzione del contratto gennaio</w:t>
            </w:r>
          </w:p>
        </w:tc>
      </w:tr>
      <w:tr>
        <w:trPr>
          <w:cantSplit w:val="0"/>
          <w:trHeight w:val="252.0013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27.99865722656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8220214843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Conclusione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8220214843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Rappresentanza 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2.5855016708374" w:lineRule="auto"/>
              <w:ind w:left="128.8080596923828" w:right="271.9482421875" w:firstLine="5.140762329101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Effetti tra le parti e  nei confronti di terzi . Cessione del  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.2010498046875" w:line="240" w:lineRule="auto"/>
              <w:ind w:left="122.91122436523438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contratto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17327690124512" w:lineRule="auto"/>
              <w:ind w:left="126.4080810546875" w:right="228.9837646484375" w:hanging="5.14099121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f2f2f2" w:val="clear"/>
                <w:vertAlign w:val="baseline"/>
                <w:rtl w:val="0"/>
              </w:rPr>
              <w:t xml:space="preserve">Capitolo 3 da pag. 314 a pag. 320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0439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nozione di contratto </w:t>
            </w:r>
          </w:p>
        </w:tc>
      </w:tr>
      <w:tr>
        <w:trPr>
          <w:cantSplit w:val="0"/>
          <w:trHeight w:val="1677.60009765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974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Consenso 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13500976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delle parti. 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16552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Autonomia  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91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contrattuale. 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974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Effetti del  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13983154296875" w:line="240" w:lineRule="auto"/>
              <w:ind w:left="122.91137695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contratto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Individuare le  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modalità di  </w:t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conclusione. 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Applicare la  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normativa nei  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contratti per  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63623046875" w:line="240" w:lineRule="auto"/>
              <w:ind w:left="121.4904785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adesione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1.00006103515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8.527984619140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Invalidità del contratto</w:t>
            </w:r>
          </w:p>
        </w:tc>
      </w:tr>
      <w:tr>
        <w:trPr>
          <w:cantSplit w:val="0"/>
          <w:trHeight w:val="251.9989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969.6011352539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Nullità 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Annullabilità 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Rescissione e  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39886474609375" w:line="240" w:lineRule="auto"/>
              <w:ind w:left="129.67201232910156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risoluzione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17327690124512" w:lineRule="auto"/>
              <w:ind w:left="126.4080810546875" w:right="175.76171875" w:hanging="5.14099121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f2f2f2" w:val="clear"/>
                <w:vertAlign w:val="baseline"/>
                <w:rtl w:val="0"/>
              </w:rPr>
              <w:t xml:space="preserve">Capitolo 4 da pag. 324 a pag.337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0439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499511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Nozione di contratto</w:t>
            </w:r>
          </w:p>
        </w:tc>
      </w:tr>
    </w:tbl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3991699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8.527984619140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I contratti tipici febbraio</w:t>
            </w:r>
          </w:p>
        </w:tc>
      </w:tr>
      <w:tr>
        <w:trPr>
          <w:cantSplit w:val="0"/>
          <w:trHeight w:val="25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28.000488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Compravendita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Locazione. </w:t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.91294765472412" w:lineRule="auto"/>
              <w:ind w:left="135.1392364501953" w:right="213.9089965820312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Comodato e mutuo . Mandato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.6064453125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altri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1.69426918029785" w:lineRule="auto"/>
              <w:ind w:left="127.27203369140625" w:right="104.3621826171875" w:hanging="5.467224121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5 da pag. 344 a pag.350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00439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0537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21.490478515625" w:right="353.306884765625" w:firstLine="8.00903320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Disciplina generale del  contratto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956054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Contratti  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9038085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ad effetti  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3649902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reali 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329956054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ad effetti  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124.0612792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obbligatori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202392578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analizzare la 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2.57057189941406" w:lineRule="auto"/>
              <w:ind w:left="122.340087890625" w:right="99.119873046875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disciplina giuridica  dei diversi  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4111328125" w:line="240" w:lineRule="auto"/>
              <w:ind w:left="121.98059082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contratti 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2.57057189941406" w:lineRule="auto"/>
              <w:ind w:left="118.740234375" w:right="218.819580078125" w:firstLine="16.3800048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 comprendere la  funzione  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4111328125" w:line="240" w:lineRule="auto"/>
              <w:ind w:left="122.1600341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economica dei  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0" w:lineRule="auto"/>
              <w:ind w:left="122.3400878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diversi contratti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3991699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506469726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UDA 8 Gli atti illeciti marzo</w:t>
            </w:r>
          </w:p>
        </w:tc>
      </w:tr>
      <w:tr>
        <w:trPr>
          <w:cantSplit w:val="0"/>
          <w:trHeight w:val="25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06.4001464843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fatto illecito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Responsabilità  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6163024902344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oggettiva 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il danno 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97366333007812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Inadempimento e  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3.40087890625" w:right="230.3106689453125" w:firstLine="6.27113342285156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responsabilità extra  contrattuale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44096755981445" w:lineRule="auto"/>
              <w:ind w:left="125.9857177734375" w:right="386.0400390625" w:hanging="4.18090820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1-2 da pag. 392 a pag. 418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403564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40454101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Competenze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0480957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Concetto di danno e 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347412109375" w:line="240" w:lineRule="auto"/>
              <w:ind w:left="127.27233886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risarcimento</w:t>
            </w:r>
          </w:p>
        </w:tc>
      </w:tr>
      <w:tr>
        <w:trPr>
          <w:cantSplit w:val="0"/>
          <w:trHeight w:val="1944.598999023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489746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.119999885559082"/>
                <w:szCs w:val="15.11999988555908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Presupposti 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883666992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soggettivi ed  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6201171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oggettivi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3916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Responsabilità  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684082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indiretta 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8.868408203125" w:right="257.06787109375" w:firstLine="6.270751953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Concetto di danno  ingiusto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8316650390625" w:right="120.7696533203125" w:firstLine="12.09838867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Esporre il sistema  di tutela legale 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91796875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confrontare i 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presupposti 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applicare 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disciplina del  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13659667968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risarcimento del  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121.831665039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danno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634.399719238281" w:type="dxa"/>
        <w:jc w:val="left"/>
        <w:tblInd w:w="163.799972534179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60009765625"/>
        <w:gridCol w:w="2258.9999389648438"/>
        <w:gridCol w:w="2006.7999267578125"/>
        <w:gridCol w:w="1937.39990234375"/>
        <w:gridCol w:w="2443.599853515625"/>
        <w:tblGridChange w:id="0">
          <w:tblGrid>
            <w:gridCol w:w="1987.60009765625"/>
            <w:gridCol w:w="2258.9999389648438"/>
            <w:gridCol w:w="2006.7999267578125"/>
            <w:gridCol w:w="1937.39990234375"/>
            <w:gridCol w:w="2443.599853515625"/>
          </w:tblGrid>
        </w:tblGridChange>
      </w:tblGrid>
      <w:tr>
        <w:trPr>
          <w:cantSplit w:val="0"/>
          <w:trHeight w:val="350.39916992187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808080"/>
                <w:sz w:val="28.079999923706055"/>
                <w:szCs w:val="28.079999923706055"/>
                <w:highlight w:val="white"/>
                <w:u w:val="none"/>
                <w:vertAlign w:val="baseline"/>
                <w:rtl w:val="0"/>
              </w:rPr>
              <w:t xml:space="preserve">Le altre fonti di obbligazione aprile/maggio</w:t>
            </w:r>
          </w:p>
        </w:tc>
      </w:tr>
      <w:tr>
        <w:trPr>
          <w:cantSplit w:val="0"/>
          <w:trHeight w:val="25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6006469726562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Contenuti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Percorso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15991210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Obiettivi di apprendimento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3256835937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bfbfbf" w:val="clear"/>
                <w:vertAlign w:val="baseline"/>
                <w:rtl w:val="0"/>
              </w:rPr>
              <w:t xml:space="preserve">Prerequisiti</w:t>
            </w:r>
          </w:p>
        </w:tc>
      </w:tr>
      <w:tr>
        <w:trPr>
          <w:cantSplit w:val="0"/>
          <w:trHeight w:val="206.39953613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8.22250843048096" w:lineRule="auto"/>
              <w:ind w:left="123.40087890625" w:right="145.89019775390625" w:firstLine="11.738357543945312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Promesse unilaterali. Gestione di affari  altrui 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405029296875" w:line="240" w:lineRule="auto"/>
              <w:ind w:left="135.1392364501953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pagamento di  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6802673339844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indebito 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3.40087890625" w:right="83.9825439453125" w:firstLine="11.738357543945312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arricchimento senza  causa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67785835266113" w:lineRule="auto"/>
              <w:ind w:left="127.27203369140625" w:right="49.2071533203125" w:hanging="5.4672241210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Capitolo 3 da pag. 419 a pag. 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4035644531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8404541015625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f2f2f2" w:val="clear"/>
                <w:vertAlign w:val="baseline"/>
                <w:rtl w:val="0"/>
              </w:rPr>
              <w:t xml:space="preserve">Competenze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1.3226318359375" w:right="93.001708984375" w:firstLine="0.482177734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Conoscenza della disciplina  generale delle obbligazioni</w:t>
            </w:r>
          </w:p>
        </w:tc>
      </w:tr>
      <w:tr>
        <w:trPr>
          <w:cantSplit w:val="0"/>
          <w:trHeight w:val="2148.4008789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7.9388427734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Promesse 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0289306640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unilaterali 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.91363430023193" w:lineRule="auto"/>
              <w:ind w:left="123.40087890625" w:right="343.4173583984375" w:firstLine="11.73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Gestione di affari  altrui 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8045654296875" w:line="240" w:lineRule="auto"/>
              <w:ind w:left="135.139160156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pagamento di  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86840820312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indebito 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.2382402420044" w:lineRule="auto"/>
              <w:ind w:left="123.40087890625" w:right="103.182373046875" w:firstLine="11.7382812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. arricchimento senza  causa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4176692962646" w:lineRule="auto"/>
              <w:ind w:left="121.8316650390625" w:right="192.5079345703125" w:firstLine="12.0983886718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esaminare effetti  giuridici 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085693359375" w:line="240" w:lineRule="auto"/>
              <w:ind w:left="133.9300537109375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. confrontare le  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44132232666" w:lineRule="auto"/>
              <w:ind w:left="127.2845458984375" w:right="153.9971923828125" w:hanging="5.452880859375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  <w:rtl w:val="0"/>
              </w:rPr>
              <w:t xml:space="preserve">diverse tipologie di  indebito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.040000915527344"/>
                <w:szCs w:val="17.0400009155273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856.4001464843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6.400146484375"/>
        <w:tblGridChange w:id="0">
          <w:tblGrid>
            <w:gridCol w:w="9856.400146484375"/>
          </w:tblGrid>
        </w:tblGridChange>
      </w:tblGrid>
      <w:tr>
        <w:trPr>
          <w:cantSplit w:val="0"/>
          <w:trHeight w:val="285.60119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Metodologie e strumenti di lavoro</w:t>
            </w:r>
          </w:p>
        </w:tc>
      </w:tr>
    </w:tbl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.159957885742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Metodologie</w:t>
      </w:r>
    </w:p>
    <w:tbl>
      <w:tblPr>
        <w:tblStyle w:val="Table22"/>
        <w:tblW w:w="9405.200653076172" w:type="dxa"/>
        <w:jc w:val="left"/>
        <w:tblInd w:w="15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8798828125"/>
        <w:gridCol w:w="9078.320770263672"/>
        <w:tblGridChange w:id="0">
          <w:tblGrid>
            <w:gridCol w:w="326.8798828125"/>
            <w:gridCol w:w="9078.320770263672"/>
          </w:tblGrid>
        </w:tblGridChange>
      </w:tblGrid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</w:tc>
      </w:tr>
      <w:tr>
        <w:trPr>
          <w:cantSplit w:val="0"/>
          <w:trHeight w:val="26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825012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</w:tc>
      </w:tr>
      <w:tr>
        <w:trPr>
          <w:cantSplit w:val="0"/>
          <w:trHeight w:val="264.59991455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825012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Correzione collettiva </w:t>
            </w:r>
          </w:p>
        </w:tc>
      </w:tr>
      <w:tr>
        <w:trPr>
          <w:cantSplit w:val="0"/>
          <w:trHeight w:val="26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825012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Correzione reciproca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8736267089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Simulazione di casi: problem posing/problem solving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Lavoro a coppie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Lavoro di gruppo</w:t>
            </w:r>
          </w:p>
        </w:tc>
      </w:tr>
      <w:tr>
        <w:trPr>
          <w:cantSplit w:val="0"/>
          <w:trHeight w:val="264.000091552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Discussione guidata</w:t>
            </w:r>
          </w:p>
        </w:tc>
      </w:tr>
      <w:tr>
        <w:trPr>
          <w:cantSplit w:val="0"/>
          <w:trHeight w:val="261.51992797851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EAS (Episodi di Apprendimento Situato)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Dibattito</w:t>
            </w:r>
          </w:p>
        </w:tc>
      </w:tr>
      <w:tr>
        <w:trPr>
          <w:cantSplit w:val="0"/>
          <w:trHeight w:val="26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8250122070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Circle time</w:t>
            </w:r>
          </w:p>
        </w:tc>
      </w:tr>
    </w:tbl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9405.200653076172" w:type="dxa"/>
        <w:jc w:val="left"/>
        <w:tblInd w:w="15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6.8798828125"/>
        <w:gridCol w:w="9078.320770263672"/>
        <w:tblGridChange w:id="0">
          <w:tblGrid>
            <w:gridCol w:w="326.8798828125"/>
            <w:gridCol w:w="9078.320770263672"/>
          </w:tblGrid>
        </w:tblGridChange>
      </w:tblGrid>
      <w:tr>
        <w:trPr>
          <w:cantSplit w:val="0"/>
          <w:trHeight w:val="263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5375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Role playing</w:t>
            </w:r>
          </w:p>
        </w:tc>
      </w:tr>
      <w:tr>
        <w:trPr>
          <w:cantSplit w:val="0"/>
          <w:trHeight w:val="26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segmentata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Peer tutoring e peer teaching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Elaborazione di mappe concettuali individuali o in gruppo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Approccio pluridisciplinare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per gruppi di livello omogenei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di laboratorio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Attività a crescente livello di difficoltà: approccio a spirale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Presentazione di argomenti da parte degli alunni (approfondimento o argomenti nuovi)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5375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Realizzazione e presentazione di progetti, individuali o in gruppo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6656799316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Gamification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3.920000076293945"/>
                <w:szCs w:val="13.92000007629394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Assegnazione di compiti per casa personalizzati o individualizzati</w:t>
            </w:r>
          </w:p>
        </w:tc>
      </w:tr>
      <w:tr>
        <w:trPr>
          <w:cantSplit w:val="0"/>
          <w:trHeight w:val="50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2.19993591308594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e spazi previsti </w:t>
      </w:r>
    </w:p>
    <w:tbl>
      <w:tblPr>
        <w:tblStyle w:val="Table24"/>
        <w:tblW w:w="9453.199920654297" w:type="dxa"/>
        <w:jc w:val="left"/>
        <w:tblInd w:w="15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4.8799133300781"/>
        <w:gridCol w:w="9078.320007324219"/>
        <w:tblGridChange w:id="0">
          <w:tblGrid>
            <w:gridCol w:w="374.8799133300781"/>
            <w:gridCol w:w="9078.320007324219"/>
          </w:tblGrid>
        </w:tblGridChange>
      </w:tblGrid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Libri di testo cartacei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Libri di testo in formato digitale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e strumenti cartacei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Materiali e strumenti digitali (online e in locale)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18240356445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Classroom</w:t>
            </w:r>
          </w:p>
        </w:tc>
      </w:tr>
      <w:tr>
        <w:trPr>
          <w:cantSplit w:val="0"/>
          <w:trHeight w:val="26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735290527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Stampa specialistica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28674316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Documenti autentici 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Materiale audio-visivo</w:t>
            </w:r>
          </w:p>
        </w:tc>
      </w:tr>
      <w:tr>
        <w:trPr>
          <w:cantSplit w:val="0"/>
          <w:trHeight w:val="5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131.26083374023438" w:right="49.923095703125" w:hanging="7.50717163085937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Tecnologie informatiche: Internet, LIM, touchscreen, laboratorio informatico, computer, tablet,  smartpen, webcam .. 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27352905273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Strumenti specifici (scientifici, tecnici, musicali, artistici, ecc.)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0727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Aule disciplinari (compresa palestra)</w:t>
            </w:r>
          </w:p>
        </w:tc>
      </w:tr>
      <w:tr>
        <w:trPr>
          <w:cantSplit w:val="0"/>
          <w:trHeight w:val="26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0727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Aula della classe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64953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Laboratori o aule speciali</w:t>
            </w:r>
          </w:p>
        </w:tc>
      </w:tr>
      <w:tr>
        <w:trPr>
          <w:cantSplit w:val="0"/>
          <w:trHeight w:val="261.5997314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536621093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Biblioteca</w:t>
            </w:r>
          </w:p>
        </w:tc>
      </w:tr>
      <w:tr>
        <w:trPr>
          <w:cantSplit w:val="0"/>
          <w:trHeight w:val="26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910369873046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Spazi all’aperto</w:t>
            </w:r>
          </w:p>
        </w:tc>
      </w:tr>
      <w:tr>
        <w:trPr>
          <w:cantSplit w:val="0"/>
          <w:trHeight w:val="2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53286743164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Partecipazione a laboratori, spettacoli, conferenze, ecc.</w:t>
            </w:r>
          </w:p>
        </w:tc>
      </w:tr>
      <w:tr>
        <w:trPr>
          <w:cantSplit w:val="0"/>
          <w:trHeight w:val="26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312072753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856.400146484375" w:type="dxa"/>
        <w:jc w:val="left"/>
        <w:tblInd w:w="50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6.400146484375"/>
        <w:tblGridChange w:id="0">
          <w:tblGrid>
            <w:gridCol w:w="9856.400146484375"/>
          </w:tblGrid>
        </w:tblGridChange>
      </w:tblGrid>
      <w:tr>
        <w:trPr>
          <w:cantSplit w:val="0"/>
          <w:trHeight w:val="285.59875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Verifica e valutazione</w:t>
            </w:r>
          </w:p>
        </w:tc>
      </w:tr>
    </w:tbl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79876708984" w:lineRule="auto"/>
        <w:ind w:left="165" w:right="1699.039306640625" w:firstLine="3.119964599609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docente tiene in considerazione, ai fini della successiva valutazione, le seguenti tipologie di  prove/attività:</w:t>
      </w:r>
    </w:p>
    <w:tbl>
      <w:tblPr>
        <w:tblStyle w:val="Table26"/>
        <w:tblW w:w="9630.800018310547" w:type="dxa"/>
        <w:jc w:val="left"/>
        <w:tblInd w:w="15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.4798278808594"/>
        <w:gridCol w:w="9246.320190429688"/>
        <w:tblGridChange w:id="0">
          <w:tblGrid>
            <w:gridCol w:w="384.4798278808594"/>
            <w:gridCol w:w="9246.320190429688"/>
          </w:tblGrid>
        </w:tblGridChange>
      </w:tblGrid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scritte (coerenti con la disciplina)</w:t>
            </w:r>
          </w:p>
        </w:tc>
      </w:tr>
      <w:tr>
        <w:trPr>
          <w:cantSplit w:val="0"/>
          <w:trHeight w:val="262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74554443359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Interrogazioni orali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grafico-pratiche </w:t>
            </w:r>
          </w:p>
        </w:tc>
      </w:tr>
      <w:tr>
        <w:trPr>
          <w:cantSplit w:val="0"/>
          <w:trHeight w:val="26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strutturate (stimolo chiuso e risposta chiusa)</w:t>
            </w:r>
          </w:p>
        </w:tc>
      </w:tr>
      <w:tr>
        <w:trPr>
          <w:cantSplit w:val="0"/>
          <w:trHeight w:val="263.9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non strutturate (stimolo aperto e risposta aperta)</w:t>
            </w:r>
          </w:p>
        </w:tc>
      </w:tr>
      <w:tr>
        <w:trPr>
          <w:cantSplit w:val="0"/>
          <w:trHeight w:val="261.5998840332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329650878906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Prove semi-strutturate (stimolo chiuso e risposta aperta)</w:t>
            </w:r>
          </w:p>
        </w:tc>
      </w:tr>
      <w:tr>
        <w:trPr>
          <w:cantSplit w:val="0"/>
          <w:trHeight w:val="264.00009155273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873626708984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Svolgimento del lavoro domestico</w:t>
            </w:r>
          </w:p>
        </w:tc>
      </w:tr>
      <w:tr>
        <w:trPr>
          <w:cantSplit w:val="0"/>
          <w:trHeight w:val="263.91998291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5745544433593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Interventi in classe / risposte a domande poste durante la lezione</w:t>
            </w:r>
          </w:p>
        </w:tc>
      </w:tr>
      <w:tr>
        <w:trPr>
          <w:cantSplit w:val="0"/>
          <w:trHeight w:val="261.6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2496337890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Esercitazioni in aula</w:t>
            </w:r>
          </w:p>
        </w:tc>
      </w:tr>
      <w:tr>
        <w:trPr>
          <w:cantSplit w:val="0"/>
          <w:trHeight w:val="267.59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5375976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Relazioni, approfondimenti personali, presentazioni</w:t>
            </w:r>
          </w:p>
        </w:tc>
      </w:tr>
    </w:tbl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630.800018310547" w:type="dxa"/>
        <w:jc w:val="left"/>
        <w:tblInd w:w="159.000015258789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.4798278808594"/>
        <w:gridCol w:w="9246.320190429688"/>
        <w:tblGridChange w:id="0">
          <w:tblGrid>
            <w:gridCol w:w="384.4798278808594"/>
            <w:gridCol w:w="9246.320190429688"/>
          </w:tblGrid>
        </w:tblGridChange>
      </w:tblGrid>
      <w:tr>
        <w:trPr>
          <w:cantSplit w:val="0"/>
          <w:trHeight w:val="263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Apporto nelle attività di gruppo</w:t>
            </w:r>
          </w:p>
        </w:tc>
      </w:tr>
      <w:tr>
        <w:trPr>
          <w:cantSplit w:val="0"/>
          <w:trHeight w:val="26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3664550781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Atteggiamenti e comportamenti relativi all’obiettivo considerato</w:t>
            </w:r>
          </w:p>
        </w:tc>
      </w:tr>
      <w:tr>
        <w:trPr>
          <w:cantSplit w:val="0"/>
          <w:trHeight w:val="261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12170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Altro: </w:t>
            </w:r>
          </w:p>
        </w:tc>
      </w:tr>
    </w:tbl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7.6399993896484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31 ottobre 2025 Firma del docente Edi Comessatti</w:t>
      </w:r>
    </w:p>
    <w:sectPr>
      <w:type w:val="continuous"/>
      <w:pgSz w:h="16820" w:w="11900" w:orient="portrait"/>
      <w:pgMar w:bottom="1202.879638671875" w:top="1363.9990234375" w:left="969.0000152587891" w:right="24.000244140625" w:header="0" w:footer="720"/>
      <w:cols w:equalWidth="0" w:num="1">
        <w:col w:space="0" w:w="10906.99974060058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  <w:font w:name="Times New Roman"/>
  <w:font w:name="Verdan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